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89E" w14:textId="77777777" w:rsidR="001A3070" w:rsidRPr="00DA3375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DA337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DA337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DA337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47BA7822" w:rsidR="009D55B3" w:rsidRPr="00DA3375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KLASA:</w:t>
      </w:r>
      <w:r w:rsidRPr="00DA3375">
        <w:t xml:space="preserve"> </w:t>
      </w:r>
      <w:r w:rsidR="00AF73BC" w:rsidRPr="00DA3375">
        <w:rPr>
          <w:rFonts w:ascii="Times New Roman" w:hAnsi="Times New Roman" w:cs="Times New Roman"/>
          <w:sz w:val="24"/>
          <w:szCs w:val="24"/>
        </w:rPr>
        <w:t>008-01</w:t>
      </w:r>
      <w:r w:rsidR="00FA7B59" w:rsidRPr="00DA3375">
        <w:rPr>
          <w:rFonts w:ascii="Times New Roman" w:hAnsi="Times New Roman" w:cs="Times New Roman"/>
          <w:sz w:val="24"/>
          <w:szCs w:val="24"/>
        </w:rPr>
        <w:t>/23-01/</w:t>
      </w:r>
      <w:r w:rsidR="00184B54" w:rsidRPr="00DA3375">
        <w:rPr>
          <w:rFonts w:ascii="Times New Roman" w:hAnsi="Times New Roman" w:cs="Times New Roman"/>
          <w:sz w:val="24"/>
          <w:szCs w:val="24"/>
        </w:rPr>
        <w:t xml:space="preserve">02 </w:t>
      </w:r>
    </w:p>
    <w:p w14:paraId="4C9CDC6D" w14:textId="7CCADD55" w:rsidR="00270CF2" w:rsidRPr="00DA3375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U</w:t>
      </w:r>
      <w:r w:rsidR="009D55B3" w:rsidRPr="00DA3375">
        <w:rPr>
          <w:rFonts w:ascii="Times New Roman" w:hAnsi="Times New Roman" w:cs="Times New Roman"/>
          <w:sz w:val="24"/>
          <w:szCs w:val="24"/>
        </w:rPr>
        <w:t>RBROJ:</w:t>
      </w:r>
      <w:r w:rsidRPr="00DA3375">
        <w:rPr>
          <w:rFonts w:ascii="Times New Roman" w:hAnsi="Times New Roman" w:cs="Times New Roman"/>
          <w:sz w:val="24"/>
          <w:szCs w:val="24"/>
        </w:rPr>
        <w:t xml:space="preserve"> 2196</w:t>
      </w:r>
      <w:r w:rsidR="001443A7" w:rsidRPr="00DA3375">
        <w:rPr>
          <w:rFonts w:ascii="Times New Roman" w:hAnsi="Times New Roman" w:cs="Times New Roman"/>
          <w:sz w:val="24"/>
          <w:szCs w:val="24"/>
        </w:rPr>
        <w:t>-</w:t>
      </w:r>
      <w:r w:rsidR="00CF5934" w:rsidRPr="00DA3375">
        <w:rPr>
          <w:rFonts w:ascii="Times New Roman" w:hAnsi="Times New Roman" w:cs="Times New Roman"/>
          <w:sz w:val="24"/>
          <w:szCs w:val="24"/>
        </w:rPr>
        <w:t>28</w:t>
      </w:r>
      <w:r w:rsidRPr="00DA3375">
        <w:rPr>
          <w:rFonts w:ascii="Times New Roman" w:hAnsi="Times New Roman" w:cs="Times New Roman"/>
          <w:sz w:val="24"/>
          <w:szCs w:val="24"/>
        </w:rPr>
        <w:t>-</w:t>
      </w:r>
      <w:r w:rsidR="00CF5934" w:rsidRPr="00DA3375">
        <w:rPr>
          <w:rFonts w:ascii="Times New Roman" w:hAnsi="Times New Roman" w:cs="Times New Roman"/>
          <w:sz w:val="24"/>
          <w:szCs w:val="24"/>
        </w:rPr>
        <w:t>1</w:t>
      </w:r>
      <w:r w:rsidR="00FA7B59" w:rsidRPr="00DA3375">
        <w:rPr>
          <w:rFonts w:ascii="Times New Roman" w:hAnsi="Times New Roman" w:cs="Times New Roman"/>
          <w:sz w:val="24"/>
          <w:szCs w:val="24"/>
        </w:rPr>
        <w:t>-</w:t>
      </w:r>
      <w:r w:rsidR="005B44EF" w:rsidRPr="00DA3375">
        <w:rPr>
          <w:rFonts w:ascii="Times New Roman" w:hAnsi="Times New Roman" w:cs="Times New Roman"/>
          <w:sz w:val="24"/>
          <w:szCs w:val="24"/>
        </w:rPr>
        <w:t>02</w:t>
      </w:r>
      <w:r w:rsidR="0034798A" w:rsidRPr="00DA3375">
        <w:rPr>
          <w:rFonts w:ascii="Times New Roman" w:hAnsi="Times New Roman" w:cs="Times New Roman"/>
          <w:sz w:val="24"/>
          <w:szCs w:val="24"/>
        </w:rPr>
        <w:t>/1</w:t>
      </w:r>
      <w:r w:rsidR="005B44EF" w:rsidRPr="00DA3375">
        <w:rPr>
          <w:rFonts w:ascii="Times New Roman" w:hAnsi="Times New Roman" w:cs="Times New Roman"/>
          <w:sz w:val="24"/>
          <w:szCs w:val="24"/>
        </w:rPr>
        <w:t>-</w:t>
      </w:r>
      <w:r w:rsidR="00BE364E" w:rsidRPr="00DA3375">
        <w:rPr>
          <w:rFonts w:ascii="Times New Roman" w:hAnsi="Times New Roman" w:cs="Times New Roman"/>
          <w:sz w:val="24"/>
          <w:szCs w:val="24"/>
        </w:rPr>
        <w:t>23</w:t>
      </w:r>
      <w:r w:rsidRPr="00DA3375">
        <w:rPr>
          <w:rFonts w:ascii="Times New Roman" w:hAnsi="Times New Roman" w:cs="Times New Roman"/>
          <w:sz w:val="24"/>
          <w:szCs w:val="24"/>
        </w:rPr>
        <w:t>-</w:t>
      </w:r>
      <w:r w:rsidR="00BE364E" w:rsidRPr="00DA3375">
        <w:rPr>
          <w:rFonts w:ascii="Times New Roman" w:hAnsi="Times New Roman" w:cs="Times New Roman"/>
          <w:sz w:val="24"/>
          <w:szCs w:val="24"/>
        </w:rPr>
        <w:t>1</w:t>
      </w:r>
    </w:p>
    <w:p w14:paraId="38C11E82" w14:textId="1C6603EB" w:rsidR="00537705" w:rsidRPr="00DA337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Tovarnik, </w:t>
      </w:r>
      <w:r w:rsidR="00FB108F" w:rsidRPr="00DA3375">
        <w:rPr>
          <w:rFonts w:ascii="Times New Roman" w:hAnsi="Times New Roman" w:cs="Times New Roman"/>
          <w:sz w:val="24"/>
          <w:szCs w:val="24"/>
        </w:rPr>
        <w:t>25</w:t>
      </w:r>
      <w:r w:rsidR="00C371D6" w:rsidRPr="00DA3375">
        <w:rPr>
          <w:rFonts w:ascii="Times New Roman" w:hAnsi="Times New Roman" w:cs="Times New Roman"/>
          <w:sz w:val="24"/>
          <w:szCs w:val="24"/>
        </w:rPr>
        <w:t xml:space="preserve">. </w:t>
      </w:r>
      <w:r w:rsidR="00FB108F" w:rsidRPr="00DA3375">
        <w:rPr>
          <w:rFonts w:ascii="Times New Roman" w:hAnsi="Times New Roman" w:cs="Times New Roman"/>
          <w:sz w:val="24"/>
          <w:szCs w:val="24"/>
        </w:rPr>
        <w:t xml:space="preserve">srpnja </w:t>
      </w:r>
      <w:r w:rsidR="00796BE4" w:rsidRPr="00DA3375">
        <w:rPr>
          <w:rFonts w:ascii="Times New Roman" w:hAnsi="Times New Roman" w:cs="Times New Roman"/>
          <w:sz w:val="24"/>
          <w:szCs w:val="24"/>
        </w:rPr>
        <w:t>2023</w:t>
      </w:r>
      <w:r w:rsidR="00C371D6" w:rsidRPr="00DA3375">
        <w:rPr>
          <w:rFonts w:ascii="Times New Roman" w:hAnsi="Times New Roman" w:cs="Times New Roman"/>
          <w:sz w:val="24"/>
          <w:szCs w:val="24"/>
        </w:rPr>
        <w:t>.</w:t>
      </w:r>
      <w:r w:rsidRPr="00DA337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DA337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77777777" w:rsidR="00705CA9" w:rsidRPr="00DA337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2EF6E" w14:textId="734D003B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Temeljem članka 13. Zakona o pravu na pristup informacijama (NN 25/13, 85/15, 69/22) i temeljem članka 30. Statuta Razvojne agencije TINTL (objavljenog 30.10.2018. godine na oglasnoj ploči Razvojne agencije TINTL), ravnatelj Razvojne agencije TINTL dana </w:t>
      </w:r>
      <w:r w:rsidR="00756377" w:rsidRPr="00DA3375">
        <w:rPr>
          <w:rFonts w:ascii="Times New Roman" w:hAnsi="Times New Roman" w:cs="Times New Roman"/>
          <w:sz w:val="24"/>
          <w:szCs w:val="24"/>
        </w:rPr>
        <w:t>25</w:t>
      </w:r>
      <w:r w:rsidRPr="00DA3375">
        <w:rPr>
          <w:rFonts w:ascii="Times New Roman" w:hAnsi="Times New Roman" w:cs="Times New Roman"/>
          <w:sz w:val="24"/>
          <w:szCs w:val="24"/>
        </w:rPr>
        <w:t xml:space="preserve">. </w:t>
      </w:r>
      <w:r w:rsidR="00756377" w:rsidRPr="00DA3375">
        <w:rPr>
          <w:rFonts w:ascii="Times New Roman" w:hAnsi="Times New Roman" w:cs="Times New Roman"/>
          <w:sz w:val="24"/>
          <w:szCs w:val="24"/>
        </w:rPr>
        <w:t xml:space="preserve">srpnja </w:t>
      </w:r>
      <w:r w:rsidRPr="00DA3375">
        <w:rPr>
          <w:rFonts w:ascii="Times New Roman" w:hAnsi="Times New Roman" w:cs="Times New Roman"/>
          <w:sz w:val="24"/>
          <w:szCs w:val="24"/>
        </w:rPr>
        <w:t>2023. godine donosi:</w:t>
      </w:r>
    </w:p>
    <w:p w14:paraId="0A6C2787" w14:textId="08D34B28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6F01C" w14:textId="53783352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B9C3" w14:textId="77777777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A015F" w14:textId="5F696F2A" w:rsidR="00FD34B9" w:rsidRPr="00DA3375" w:rsidRDefault="00FD34B9" w:rsidP="00465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375">
        <w:rPr>
          <w:rFonts w:ascii="Times New Roman" w:hAnsi="Times New Roman" w:cs="Times New Roman"/>
          <w:b/>
          <w:bCs/>
          <w:sz w:val="24"/>
          <w:szCs w:val="24"/>
        </w:rPr>
        <w:t>ODLUKU O IMENOVANJU SLUŽBENIKA ZA INFORMIRANJE</w:t>
      </w:r>
      <w:r w:rsidR="000E1788" w:rsidRPr="00DA3375">
        <w:rPr>
          <w:rFonts w:ascii="Times New Roman" w:hAnsi="Times New Roman" w:cs="Times New Roman"/>
          <w:b/>
          <w:bCs/>
          <w:sz w:val="24"/>
          <w:szCs w:val="24"/>
        </w:rPr>
        <w:t xml:space="preserve"> I ZAMJENIKA SLUŽBENIKA ZA INFORMIRANJE</w:t>
      </w:r>
    </w:p>
    <w:p w14:paraId="2F8ECB12" w14:textId="5C3C67F5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D000B" w14:textId="2EA1B592" w:rsidR="00FD34B9" w:rsidRPr="00DA337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797C" w14:textId="6A72771A" w:rsidR="00705CA9" w:rsidRPr="00DA337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DA337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60F48D74" w:rsidR="00FD34B9" w:rsidRPr="00DA3375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Članak 1.</w:t>
      </w:r>
    </w:p>
    <w:p w14:paraId="407BEB95" w14:textId="6C0ED6F6" w:rsidR="004604A6" w:rsidRPr="00DA3375" w:rsidRDefault="00E67CBC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Albert Varga</w:t>
      </w:r>
      <w:r w:rsidR="004604A6" w:rsidRPr="00DA3375">
        <w:rPr>
          <w:rFonts w:ascii="Times New Roman" w:hAnsi="Times New Roman" w:cs="Times New Roman"/>
          <w:sz w:val="24"/>
          <w:szCs w:val="24"/>
        </w:rPr>
        <w:t xml:space="preserve"> dosadašnji službenik za informiranje u Razvojnoj agenciji TINTL, razrješuje se dužnosti Službenika za informiranje.</w:t>
      </w:r>
    </w:p>
    <w:p w14:paraId="20E377C1" w14:textId="1C254A02" w:rsidR="00705CA9" w:rsidRPr="00DA3375" w:rsidRDefault="00705CA9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4EAE4" w14:textId="35042790" w:rsidR="00FA6D1A" w:rsidRPr="00DA3375" w:rsidRDefault="00FA6D1A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E8704" w14:textId="10597B34" w:rsidR="00FA6D1A" w:rsidRPr="00DA3375" w:rsidRDefault="00FA6D1A" w:rsidP="00EF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Članak 2.</w:t>
      </w:r>
    </w:p>
    <w:p w14:paraId="487BC149" w14:textId="2928AB9D" w:rsidR="00FD34B9" w:rsidRPr="00EF728A" w:rsidRDefault="00E67CBC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Lucija Džigumović</w:t>
      </w:r>
      <w:r w:rsidR="00FD34B9" w:rsidRPr="00DA3375">
        <w:rPr>
          <w:rFonts w:ascii="Times New Roman" w:hAnsi="Times New Roman" w:cs="Times New Roman"/>
          <w:sz w:val="24"/>
          <w:szCs w:val="24"/>
        </w:rPr>
        <w:t>, zaposlen</w:t>
      </w:r>
      <w:r w:rsidR="008F2B4E" w:rsidRPr="00DA3375">
        <w:rPr>
          <w:rFonts w:ascii="Times New Roman" w:hAnsi="Times New Roman" w:cs="Times New Roman"/>
          <w:sz w:val="24"/>
          <w:szCs w:val="24"/>
        </w:rPr>
        <w:t>a</w:t>
      </w:r>
      <w:r w:rsidR="00FD34B9" w:rsidRPr="00DA3375">
        <w:rPr>
          <w:rFonts w:ascii="Times New Roman" w:hAnsi="Times New Roman" w:cs="Times New Roman"/>
          <w:sz w:val="24"/>
          <w:szCs w:val="24"/>
        </w:rPr>
        <w:t xml:space="preserve"> na radnom mjestu</w:t>
      </w:r>
      <w:r w:rsidR="008F2B4E" w:rsidRPr="00DA3375">
        <w:t xml:space="preserve"> </w:t>
      </w:r>
      <w:r w:rsidR="008F2B4E" w:rsidRPr="00DA3375">
        <w:rPr>
          <w:rFonts w:ascii="Times New Roman" w:hAnsi="Times New Roman" w:cs="Times New Roman"/>
          <w:sz w:val="24"/>
          <w:szCs w:val="24"/>
        </w:rPr>
        <w:t>Višeg stručnog suradnika za pripremu i provedbu projekata</w:t>
      </w:r>
      <w:r w:rsidR="00FD34B9" w:rsidRPr="00DA3375">
        <w:rPr>
          <w:rFonts w:ascii="Times New Roman" w:hAnsi="Times New Roman" w:cs="Times New Roman"/>
          <w:sz w:val="24"/>
          <w:szCs w:val="24"/>
        </w:rPr>
        <w:t>, imenuje se službenikom za informiranje u Razvojnoj agenciji TINTL.</w:t>
      </w:r>
    </w:p>
    <w:p w14:paraId="236E6340" w14:textId="77777777" w:rsidR="00E018E7" w:rsidRPr="00EF728A" w:rsidRDefault="00E018E7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29842" w14:textId="48337466" w:rsidR="00E018E7" w:rsidRPr="00EF728A" w:rsidRDefault="00E018E7" w:rsidP="00EF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28A">
        <w:rPr>
          <w:rFonts w:ascii="Times New Roman" w:hAnsi="Times New Roman" w:cs="Times New Roman"/>
          <w:sz w:val="24"/>
          <w:szCs w:val="24"/>
        </w:rPr>
        <w:t>Članak 3.</w:t>
      </w:r>
    </w:p>
    <w:p w14:paraId="7A3EF8E3" w14:textId="7ADD7430" w:rsidR="00E018E7" w:rsidRPr="00DA3375" w:rsidRDefault="00E018E7" w:rsidP="00FA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Martina Svitlanović, zaposlena na radnom mjestu Višeg stručnog suradnika za pripremu i provedbu projekata, imenuje se zamjenikom službenika za informiranje u Razvojnoj agenciji TINTL. </w:t>
      </w:r>
    </w:p>
    <w:p w14:paraId="1FBDCB9E" w14:textId="6BB2088C" w:rsidR="00FD34B9" w:rsidRPr="00DA3375" w:rsidRDefault="00FD34B9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24C3D" w14:textId="4634EFB1" w:rsidR="00705CA9" w:rsidRPr="00DA3375" w:rsidRDefault="00FD34B9" w:rsidP="00D00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Članak </w:t>
      </w:r>
      <w:r w:rsidR="00E018E7" w:rsidRPr="00EF728A">
        <w:rPr>
          <w:rFonts w:ascii="Times New Roman" w:hAnsi="Times New Roman" w:cs="Times New Roman"/>
          <w:sz w:val="24"/>
          <w:szCs w:val="24"/>
        </w:rPr>
        <w:t>4</w:t>
      </w:r>
      <w:r w:rsidRPr="00DA3375">
        <w:rPr>
          <w:rFonts w:ascii="Times New Roman" w:hAnsi="Times New Roman" w:cs="Times New Roman"/>
          <w:sz w:val="24"/>
          <w:szCs w:val="24"/>
        </w:rPr>
        <w:t>.</w:t>
      </w:r>
    </w:p>
    <w:p w14:paraId="2073A8CE" w14:textId="7A3076C7" w:rsidR="00FD34B9" w:rsidRPr="00DA3375" w:rsidRDefault="00FD34B9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Službenik </w:t>
      </w:r>
      <w:r w:rsidR="00FD1870" w:rsidRPr="00DA3375">
        <w:rPr>
          <w:rFonts w:ascii="Times New Roman" w:hAnsi="Times New Roman" w:cs="Times New Roman"/>
          <w:sz w:val="24"/>
          <w:szCs w:val="24"/>
        </w:rPr>
        <w:t>je posebna službena osoba mjerodavna za rješavanje ostvarivanja prava na pristup informacijama, sukladno Zakonu o pravu na pristup informacijama</w:t>
      </w:r>
      <w:r w:rsidR="009B71A2" w:rsidRPr="00DA3375">
        <w:rPr>
          <w:rFonts w:ascii="Times New Roman" w:hAnsi="Times New Roman" w:cs="Times New Roman"/>
          <w:sz w:val="24"/>
          <w:szCs w:val="24"/>
        </w:rPr>
        <w:t>.</w:t>
      </w:r>
    </w:p>
    <w:p w14:paraId="3049BCB6" w14:textId="385E475C" w:rsidR="009B71A2" w:rsidRPr="00DA3375" w:rsidRDefault="009B71A2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1359" w14:textId="77777777" w:rsidR="00E018E7" w:rsidRPr="00EF728A" w:rsidRDefault="00E018E7" w:rsidP="00D00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32E03E" w14:textId="5335D9AF" w:rsidR="00705CA9" w:rsidRPr="00DA3375" w:rsidRDefault="009B71A2" w:rsidP="00D00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E018E7" w:rsidRPr="00EF728A">
        <w:rPr>
          <w:rFonts w:ascii="Times New Roman" w:hAnsi="Times New Roman" w:cs="Times New Roman"/>
          <w:sz w:val="24"/>
          <w:szCs w:val="24"/>
        </w:rPr>
        <w:t>5</w:t>
      </w:r>
      <w:r w:rsidRPr="00DA3375">
        <w:rPr>
          <w:rFonts w:ascii="Times New Roman" w:hAnsi="Times New Roman" w:cs="Times New Roman"/>
          <w:sz w:val="24"/>
          <w:szCs w:val="24"/>
        </w:rPr>
        <w:t>.</w:t>
      </w:r>
    </w:p>
    <w:p w14:paraId="1901977C" w14:textId="53ECEFE8" w:rsidR="009B71A2" w:rsidRPr="00DA3375" w:rsidRDefault="009B71A2" w:rsidP="009B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Službenik za informiranje obavlja poslove objavljivanja informacija, kao i rješavanja pojedinačnih zahtjeva za pristup informacijama i ponovne uporabe informacija, </w:t>
      </w:r>
      <w:r w:rsidR="00D0029A" w:rsidRPr="00DA3375">
        <w:rPr>
          <w:rFonts w:ascii="Times New Roman" w:hAnsi="Times New Roman" w:cs="Times New Roman"/>
          <w:sz w:val="24"/>
          <w:szCs w:val="24"/>
        </w:rPr>
        <w:t>unaprjeđuje</w:t>
      </w:r>
      <w:r w:rsidRPr="00DA3375">
        <w:rPr>
          <w:rFonts w:ascii="Times New Roman" w:hAnsi="Times New Roman" w:cs="Times New Roman"/>
          <w:sz w:val="24"/>
          <w:szCs w:val="24"/>
        </w:rPr>
        <w:t xml:space="preserve"> način obrade, razvrstavanja, čuvanja i objavljivanja informacija koje su sadržane u službenim dokumentima koji se odnose na rad Razvojne agencije TINTL i osigurava neophodnu pomoć podnositeljima zahtjeva u vezi s ostvarivanjem prava na pristup informacijama.</w:t>
      </w:r>
    </w:p>
    <w:p w14:paraId="126FB747" w14:textId="1F481B56" w:rsidR="009B71A2" w:rsidRPr="00DA3375" w:rsidRDefault="009B71A2" w:rsidP="009B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FA798" w14:textId="77777777" w:rsidR="00705CA9" w:rsidRPr="00DA3375" w:rsidRDefault="00705CA9" w:rsidP="009B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B7301" w14:textId="2F04A72B" w:rsidR="00705CA9" w:rsidRPr="00DA3375" w:rsidRDefault="009B71A2" w:rsidP="00E01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Članak </w:t>
      </w:r>
      <w:r w:rsidR="00E018E7" w:rsidRPr="00EF728A">
        <w:rPr>
          <w:rFonts w:ascii="Times New Roman" w:hAnsi="Times New Roman" w:cs="Times New Roman"/>
          <w:sz w:val="24"/>
          <w:szCs w:val="24"/>
        </w:rPr>
        <w:t>6</w:t>
      </w:r>
      <w:r w:rsidRPr="00DA3375">
        <w:rPr>
          <w:rFonts w:ascii="Times New Roman" w:hAnsi="Times New Roman" w:cs="Times New Roman"/>
          <w:sz w:val="24"/>
          <w:szCs w:val="24"/>
        </w:rPr>
        <w:t>.</w:t>
      </w:r>
    </w:p>
    <w:p w14:paraId="3574A1E0" w14:textId="6C6D17DD" w:rsidR="009B71A2" w:rsidRPr="00DA3375" w:rsidRDefault="009B71A2" w:rsidP="009B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Službenik za informiranje vodi poseban službeni upisnik o zahtjevima, postupcima i odlukama o ostvarivanju prava na pristup informacijama i ponovnu uporabu informacija</w:t>
      </w:r>
      <w:r w:rsidR="0016130F" w:rsidRPr="00DA3375">
        <w:rPr>
          <w:rFonts w:ascii="Times New Roman" w:hAnsi="Times New Roman" w:cs="Times New Roman"/>
          <w:sz w:val="24"/>
          <w:szCs w:val="24"/>
        </w:rPr>
        <w:t>.</w:t>
      </w:r>
    </w:p>
    <w:p w14:paraId="57F72D54" w14:textId="77777777" w:rsidR="009B71A2" w:rsidRPr="00DA3375" w:rsidRDefault="009B71A2" w:rsidP="009B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50ABC" w14:textId="77777777" w:rsidR="00E018E7" w:rsidRPr="00EF728A" w:rsidRDefault="00E018E7" w:rsidP="00E01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28A">
        <w:rPr>
          <w:rFonts w:ascii="Times New Roman" w:hAnsi="Times New Roman" w:cs="Times New Roman"/>
          <w:sz w:val="24"/>
          <w:szCs w:val="24"/>
        </w:rPr>
        <w:t>Članak 7.</w:t>
      </w:r>
    </w:p>
    <w:p w14:paraId="7ECAAED5" w14:textId="30EFB61A" w:rsidR="00E018E7" w:rsidRPr="00EF728A" w:rsidRDefault="00E018E7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Zamjenik službenika za informiranje mijenja službenika za informiranje kada je službenik za informiranje odsutan.</w:t>
      </w:r>
    </w:p>
    <w:p w14:paraId="23966BAD" w14:textId="77777777" w:rsidR="00E018E7" w:rsidRPr="00EF728A" w:rsidRDefault="00E018E7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4247A4" w14:textId="608DE9F2" w:rsidR="00FD34B9" w:rsidRPr="00DA3375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Članak </w:t>
      </w:r>
      <w:r w:rsidR="00E018E7" w:rsidRPr="00EF728A">
        <w:rPr>
          <w:rFonts w:ascii="Times New Roman" w:hAnsi="Times New Roman" w:cs="Times New Roman"/>
          <w:sz w:val="24"/>
          <w:szCs w:val="24"/>
        </w:rPr>
        <w:t>8</w:t>
      </w:r>
      <w:r w:rsidRPr="00DA3375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DA3375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DA337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DA337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DA3375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9682" w14:textId="6668FB0F" w:rsidR="002A5667" w:rsidRPr="00DA3375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EB016" w14:textId="77777777" w:rsidR="002A5667" w:rsidRPr="00DA337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DA337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DA3375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080A89E4" w:rsidR="004978BF" w:rsidRPr="00DA3375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07E3" w:rsidRPr="00DA3375">
        <w:rPr>
          <w:rFonts w:ascii="Times New Roman" w:hAnsi="Times New Roman" w:cs="Times New Roman"/>
          <w:sz w:val="24"/>
          <w:szCs w:val="24"/>
        </w:rPr>
        <w:t>Ravnatelj Razvojne agencije TINTL</w:t>
      </w:r>
      <w:r w:rsidR="006D6FF0" w:rsidRPr="00DA3375">
        <w:rPr>
          <w:rFonts w:ascii="Times New Roman" w:hAnsi="Times New Roman" w:cs="Times New Roman"/>
          <w:sz w:val="24"/>
          <w:szCs w:val="24"/>
        </w:rPr>
        <w:t>,</w:t>
      </w:r>
    </w:p>
    <w:p w14:paraId="63FEE3BE" w14:textId="57AA8C90" w:rsidR="006D6FF0" w:rsidRPr="00A30CDF" w:rsidRDefault="006D6FF0" w:rsidP="001B435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A3375">
        <w:rPr>
          <w:rFonts w:ascii="Times New Roman" w:hAnsi="Times New Roman" w:cs="Times New Roman"/>
          <w:sz w:val="24"/>
          <w:szCs w:val="24"/>
        </w:rPr>
        <w:t>Albert Varga</w:t>
      </w:r>
    </w:p>
    <w:p w14:paraId="36DA49C3" w14:textId="77777777" w:rsidR="001F5E8B" w:rsidRPr="00A30CDF" w:rsidRDefault="001F5E8B" w:rsidP="00A73D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4C8A30" w14:textId="77777777" w:rsidR="00CF37A4" w:rsidRPr="00A30CDF" w:rsidRDefault="00CF37A4" w:rsidP="00A73D55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665E5729" w14:textId="77777777" w:rsidR="00CF37A4" w:rsidRPr="00A30CDF" w:rsidRDefault="00CF37A4" w:rsidP="00A73D55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8F6E1B2" w14:textId="7B3FFFF4" w:rsidR="004978BF" w:rsidRPr="00A30CDF" w:rsidRDefault="004978BF" w:rsidP="00B6325A">
      <w:pPr>
        <w:pStyle w:val="ListParagraph"/>
        <w:spacing w:after="0"/>
        <w:ind w:left="1248"/>
        <w:rPr>
          <w:rFonts w:ascii="Times New Roman" w:hAnsi="Times New Roman" w:cs="Times New Roman"/>
          <w:sz w:val="24"/>
          <w:szCs w:val="24"/>
        </w:rPr>
      </w:pPr>
    </w:p>
    <w:sectPr w:rsidR="004978BF" w:rsidRPr="00A30C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2772" w14:textId="77777777" w:rsidR="00FA334C" w:rsidRDefault="00FA334C" w:rsidP="008E6C18">
      <w:pPr>
        <w:spacing w:after="0" w:line="240" w:lineRule="auto"/>
      </w:pPr>
      <w:r>
        <w:separator/>
      </w:r>
    </w:p>
  </w:endnote>
  <w:endnote w:type="continuationSeparator" w:id="0">
    <w:p w14:paraId="47DD87E6" w14:textId="77777777" w:rsidR="00FA334C" w:rsidRDefault="00FA334C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B797" w14:textId="77777777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14D0" w14:textId="77777777" w:rsidR="00FA334C" w:rsidRDefault="00FA334C" w:rsidP="008E6C18">
      <w:pPr>
        <w:spacing w:after="0" w:line="240" w:lineRule="auto"/>
      </w:pPr>
      <w:r>
        <w:separator/>
      </w:r>
    </w:p>
  </w:footnote>
  <w:footnote w:type="continuationSeparator" w:id="0">
    <w:p w14:paraId="4776976B" w14:textId="77777777" w:rsidR="00FA334C" w:rsidRDefault="00FA334C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23AFC"/>
    <w:rsid w:val="000559D0"/>
    <w:rsid w:val="0007228A"/>
    <w:rsid w:val="00094C4E"/>
    <w:rsid w:val="000E1788"/>
    <w:rsid w:val="001179F8"/>
    <w:rsid w:val="001443A7"/>
    <w:rsid w:val="0016130F"/>
    <w:rsid w:val="0017341B"/>
    <w:rsid w:val="001807E3"/>
    <w:rsid w:val="00184B54"/>
    <w:rsid w:val="001A3070"/>
    <w:rsid w:val="001B435C"/>
    <w:rsid w:val="001D0B71"/>
    <w:rsid w:val="001F5E8B"/>
    <w:rsid w:val="002141E0"/>
    <w:rsid w:val="00270CF2"/>
    <w:rsid w:val="002A5667"/>
    <w:rsid w:val="002A7547"/>
    <w:rsid w:val="002C3280"/>
    <w:rsid w:val="002C5AA5"/>
    <w:rsid w:val="00324B2A"/>
    <w:rsid w:val="00326504"/>
    <w:rsid w:val="0034798A"/>
    <w:rsid w:val="00365C92"/>
    <w:rsid w:val="00367DEE"/>
    <w:rsid w:val="003A4352"/>
    <w:rsid w:val="003D30D5"/>
    <w:rsid w:val="003E685B"/>
    <w:rsid w:val="00426B43"/>
    <w:rsid w:val="004578CC"/>
    <w:rsid w:val="004604A6"/>
    <w:rsid w:val="00465B90"/>
    <w:rsid w:val="004825C6"/>
    <w:rsid w:val="004978BF"/>
    <w:rsid w:val="00497DBB"/>
    <w:rsid w:val="004A131B"/>
    <w:rsid w:val="004D145C"/>
    <w:rsid w:val="005032FA"/>
    <w:rsid w:val="005233AE"/>
    <w:rsid w:val="00533183"/>
    <w:rsid w:val="00537705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90168"/>
    <w:rsid w:val="0069397C"/>
    <w:rsid w:val="006B1178"/>
    <w:rsid w:val="006D6FF0"/>
    <w:rsid w:val="00705CA9"/>
    <w:rsid w:val="00717BE8"/>
    <w:rsid w:val="0072145C"/>
    <w:rsid w:val="00742108"/>
    <w:rsid w:val="00756377"/>
    <w:rsid w:val="007763E2"/>
    <w:rsid w:val="00796BE4"/>
    <w:rsid w:val="007A617C"/>
    <w:rsid w:val="007B1565"/>
    <w:rsid w:val="008149AB"/>
    <w:rsid w:val="008161B0"/>
    <w:rsid w:val="00824091"/>
    <w:rsid w:val="00831E2E"/>
    <w:rsid w:val="00834B0C"/>
    <w:rsid w:val="00862CDB"/>
    <w:rsid w:val="00866328"/>
    <w:rsid w:val="00880CC7"/>
    <w:rsid w:val="008C2921"/>
    <w:rsid w:val="008E6C18"/>
    <w:rsid w:val="008F2B4E"/>
    <w:rsid w:val="0093421B"/>
    <w:rsid w:val="0093677A"/>
    <w:rsid w:val="00937E96"/>
    <w:rsid w:val="009622C7"/>
    <w:rsid w:val="00965952"/>
    <w:rsid w:val="00965AAB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B4228"/>
    <w:rsid w:val="00AF73BC"/>
    <w:rsid w:val="00B05A0C"/>
    <w:rsid w:val="00B06D7B"/>
    <w:rsid w:val="00B6325A"/>
    <w:rsid w:val="00B9214F"/>
    <w:rsid w:val="00BE364E"/>
    <w:rsid w:val="00C03363"/>
    <w:rsid w:val="00C054F6"/>
    <w:rsid w:val="00C14D53"/>
    <w:rsid w:val="00C252A8"/>
    <w:rsid w:val="00C371D6"/>
    <w:rsid w:val="00C37C49"/>
    <w:rsid w:val="00C61CBC"/>
    <w:rsid w:val="00C82FD0"/>
    <w:rsid w:val="00CF37A4"/>
    <w:rsid w:val="00CF5934"/>
    <w:rsid w:val="00D0029A"/>
    <w:rsid w:val="00D06833"/>
    <w:rsid w:val="00D240C6"/>
    <w:rsid w:val="00D44074"/>
    <w:rsid w:val="00D8557E"/>
    <w:rsid w:val="00DA3375"/>
    <w:rsid w:val="00DD1AD6"/>
    <w:rsid w:val="00E012F2"/>
    <w:rsid w:val="00E018E7"/>
    <w:rsid w:val="00E0221F"/>
    <w:rsid w:val="00E67CBC"/>
    <w:rsid w:val="00EB5F56"/>
    <w:rsid w:val="00EF728A"/>
    <w:rsid w:val="00F23AD8"/>
    <w:rsid w:val="00F476C9"/>
    <w:rsid w:val="00F57F7D"/>
    <w:rsid w:val="00F817FF"/>
    <w:rsid w:val="00FA334C"/>
    <w:rsid w:val="00FA6D1A"/>
    <w:rsid w:val="00FA7B59"/>
    <w:rsid w:val="00FB108F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9</cp:revision>
  <cp:lastPrinted>2023-07-25T19:06:00Z</cp:lastPrinted>
  <dcterms:created xsi:type="dcterms:W3CDTF">2023-07-25T16:40:00Z</dcterms:created>
  <dcterms:modified xsi:type="dcterms:W3CDTF">2023-07-26T09:30:00Z</dcterms:modified>
</cp:coreProperties>
</file>